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66944854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CB6F33">
        <w:rPr>
          <w:rStyle w:val="Strong"/>
          <w:rFonts w:asciiTheme="minorHAnsi" w:hAnsiTheme="minorHAnsi" w:cstheme="minorHAnsi"/>
          <w:lang w:val="en-GB"/>
        </w:rPr>
        <w:t>21-G008-23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3204CF2E" w14:textId="4AA65B71" w:rsidR="005A0C0B" w:rsidRDefault="007C7A1F" w:rsidP="002E3F78">
      <w:pPr>
        <w:jc w:val="both"/>
        <w:rPr>
          <w:lang w:val="en-GB"/>
        </w:rPr>
      </w:pPr>
      <w:r>
        <w:rPr>
          <w:lang w:val="en-GB"/>
        </w:rPr>
        <w:t xml:space="preserve">The Ministry of Fisheries &amp; Marine Resources Development through the Coastal Fisheries Division </w:t>
      </w:r>
      <w:r w:rsidR="002E3F78">
        <w:rPr>
          <w:lang w:val="en-GB"/>
        </w:rPr>
        <w:t>employs</w:t>
      </w:r>
      <w:r>
        <w:rPr>
          <w:lang w:val="en-GB"/>
        </w:rPr>
        <w:t xml:space="preserve"> its staff </w:t>
      </w:r>
      <w:r w:rsidR="002E3F78">
        <w:rPr>
          <w:lang w:val="en-GB"/>
        </w:rPr>
        <w:t xml:space="preserve">(Fisheries Assistants [FA]) </w:t>
      </w:r>
      <w:r>
        <w:rPr>
          <w:lang w:val="en-GB"/>
        </w:rPr>
        <w:t>on the outer islands to monitor and ensure that all Fisheries ongoing activities at each respective island are smooth and progress accordingly.</w:t>
      </w:r>
      <w:r w:rsidR="002E3F78">
        <w:rPr>
          <w:lang w:val="en-GB"/>
        </w:rPr>
        <w:t xml:space="preserve"> </w:t>
      </w:r>
      <w:r w:rsidR="005A0C0B">
        <w:rPr>
          <w:lang w:val="en-GB"/>
        </w:rPr>
        <w:t>These activities include:</w:t>
      </w:r>
    </w:p>
    <w:p w14:paraId="4E76D1A6" w14:textId="025F55C1" w:rsidR="005A0C0B" w:rsidRPr="005A0C0B" w:rsidRDefault="005A0C0B" w:rsidP="005A0C0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Data collection (Marine, Landing, Creel &amp; Boat &amp; Engine Survey)</w:t>
      </w:r>
    </w:p>
    <w:p w14:paraId="1186384B" w14:textId="35A57626" w:rsidR="005A0C0B" w:rsidRPr="005A0C0B" w:rsidRDefault="005A0C0B" w:rsidP="005A0C0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Community and School visits for awareness programs</w:t>
      </w:r>
    </w:p>
    <w:p w14:paraId="1E14A6E9" w14:textId="26545528" w:rsidR="005A0C0B" w:rsidRPr="005A0C0B" w:rsidRDefault="005A0C0B" w:rsidP="00A42AFA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 w:rsidRPr="005A0C0B">
        <w:rPr>
          <w:rFonts w:ascii="Times New Roman" w:hAnsi="Times New Roman"/>
          <w:sz w:val="24"/>
          <w:szCs w:val="24"/>
          <w:lang w:val="en-GB"/>
        </w:rPr>
        <w:t>Monitoring, Surveillance and Enforcement activities etc</w:t>
      </w:r>
    </w:p>
    <w:p w14:paraId="0C53A571" w14:textId="77777777" w:rsidR="005A0C0B" w:rsidRPr="005A0C0B" w:rsidRDefault="005A0C0B" w:rsidP="005A0C0B">
      <w:pPr>
        <w:pStyle w:val="ListParagraph"/>
        <w:ind w:leftChars="0" w:left="720"/>
        <w:rPr>
          <w:lang w:val="en-GB"/>
        </w:rPr>
      </w:pPr>
    </w:p>
    <w:p w14:paraId="00BEE764" w14:textId="5D8E7A57" w:rsidR="007C7A1F" w:rsidRDefault="005A0C0B" w:rsidP="002E3F78">
      <w:pPr>
        <w:jc w:val="both"/>
        <w:rPr>
          <w:lang w:val="en-GB"/>
        </w:rPr>
      </w:pPr>
      <w:r>
        <w:rPr>
          <w:lang w:val="en-GB"/>
        </w:rPr>
        <w:t xml:space="preserve">To </w:t>
      </w:r>
      <w:r w:rsidR="002E3F78">
        <w:rPr>
          <w:lang w:val="en-GB"/>
        </w:rPr>
        <w:t>ensure that all activities are monitored well and reported on a monthly basis</w:t>
      </w:r>
      <w:r>
        <w:rPr>
          <w:lang w:val="en-GB"/>
        </w:rPr>
        <w:t xml:space="preserve"> the Ministry is obligated to provide transportation to all FAs stationed in the outer islands.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2DA924B6" w14:textId="77777777" w:rsidR="005A0C0B" w:rsidRPr="005A0C0B" w:rsidRDefault="005A0C0B" w:rsidP="005A0C0B">
      <w:pPr>
        <w:pStyle w:val="Heading3"/>
        <w:numPr>
          <w:ilvl w:val="0"/>
          <w:numId w:val="17"/>
        </w:numPr>
        <w:rPr>
          <w:rFonts w:ascii="Times New Roman" w:hAnsi="Times New Roman"/>
          <w:b w:val="0"/>
          <w:bCs/>
          <w:color w:val="000000" w:themeColor="text1"/>
          <w:sz w:val="24"/>
          <w:szCs w:val="22"/>
          <w:lang w:val="en-GB"/>
        </w:rPr>
      </w:pPr>
      <w:bookmarkStart w:id="6" w:name="_Toc419729577"/>
      <w:r w:rsidRPr="005A0C0B">
        <w:rPr>
          <w:rFonts w:ascii="Times New Roman" w:hAnsi="Times New Roman"/>
          <w:b w:val="0"/>
          <w:bCs/>
          <w:color w:val="000000" w:themeColor="text1"/>
          <w:sz w:val="24"/>
          <w:szCs w:val="22"/>
          <w:lang w:val="en-GB"/>
        </w:rPr>
        <w:t xml:space="preserve">Please refer to RFQ Instruction on how to submit the Quotation part II </w:t>
      </w:r>
      <w:proofErr w:type="gramStart"/>
      <w:r w:rsidRPr="005A0C0B">
        <w:rPr>
          <w:rFonts w:ascii="Times New Roman" w:hAnsi="Times New Roman"/>
          <w:b w:val="0"/>
          <w:bCs/>
          <w:color w:val="000000" w:themeColor="text1"/>
          <w:sz w:val="24"/>
          <w:szCs w:val="22"/>
          <w:lang w:val="en-GB"/>
        </w:rPr>
        <w:t>-“</w:t>
      </w:r>
      <w:proofErr w:type="gramEnd"/>
      <w:r w:rsidRPr="005A0C0B">
        <w:rPr>
          <w:rFonts w:ascii="Times New Roman" w:hAnsi="Times New Roman"/>
          <w:b w:val="0"/>
          <w:bCs/>
          <w:color w:val="000000" w:themeColor="text1"/>
          <w:sz w:val="24"/>
          <w:szCs w:val="22"/>
          <w:lang w:val="en-GB"/>
        </w:rPr>
        <w:t xml:space="preserve">Quotation Documents Required to be Submitted”. Page 5-6 </w:t>
      </w:r>
    </w:p>
    <w:p w14:paraId="4CF212D6" w14:textId="77777777" w:rsidR="005A0C0B" w:rsidRPr="005A0C0B" w:rsidRDefault="005A0C0B" w:rsidP="005A0C0B">
      <w:pPr>
        <w:pStyle w:val="Heading3"/>
        <w:numPr>
          <w:ilvl w:val="0"/>
          <w:numId w:val="17"/>
        </w:numPr>
        <w:rPr>
          <w:rFonts w:ascii="Times New Roman" w:hAnsi="Times New Roman"/>
          <w:b w:val="0"/>
          <w:bCs/>
          <w:color w:val="000000" w:themeColor="text1"/>
          <w:sz w:val="22"/>
          <w:szCs w:val="20"/>
          <w:lang w:val="en-GB"/>
        </w:rPr>
      </w:pPr>
      <w:r w:rsidRPr="005A0C0B">
        <w:rPr>
          <w:rFonts w:ascii="Times New Roman" w:hAnsi="Times New Roman"/>
          <w:color w:val="000000" w:themeColor="text1"/>
          <w:lang w:val="en-GB"/>
        </w:rPr>
        <w:t xml:space="preserve"> </w:t>
      </w:r>
      <w:r w:rsidRPr="005A0C0B">
        <w:rPr>
          <w:rFonts w:ascii="Times New Roman" w:hAnsi="Times New Roman"/>
          <w:b w:val="0"/>
          <w:bCs/>
          <w:color w:val="000000" w:themeColor="text1"/>
          <w:sz w:val="24"/>
          <w:szCs w:val="22"/>
          <w:lang w:val="en-GB"/>
        </w:rPr>
        <w:t xml:space="preserve">Including the following certificate- Certified Business registration certificate, Valid business license, and tax clearance document. 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Installation services</w:t>
      </w:r>
      <w:bookmarkEnd w:id="6"/>
    </w:p>
    <w:p w14:paraId="3321152F" w14:textId="1C1A7457" w:rsidR="00C44890" w:rsidRPr="00492684" w:rsidRDefault="005A0C0B" w:rsidP="00C44890">
      <w:pPr>
        <w:rPr>
          <w:lang w:val="en-GB"/>
        </w:rPr>
      </w:pPr>
      <w:r>
        <w:rPr>
          <w:lang w:val="en-GB"/>
        </w:rPr>
        <w:t>Not applicable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7" w:name="_Toc419729578"/>
      <w:r w:rsidRPr="00492684">
        <w:rPr>
          <w:lang w:val="en-GB"/>
        </w:rPr>
        <w:t>Delivery Time</w:t>
      </w:r>
      <w:bookmarkEnd w:id="7"/>
    </w:p>
    <w:p w14:paraId="1FAB4B7A" w14:textId="07AACE96" w:rsidR="00C44890" w:rsidRPr="00492684" w:rsidRDefault="00A056AE" w:rsidP="00C44890">
      <w:pPr>
        <w:rPr>
          <w:lang w:val="en-GB"/>
        </w:rPr>
      </w:pPr>
      <w:r>
        <w:rPr>
          <w:lang w:val="en-GB"/>
        </w:rPr>
        <w:t>Motorbikes shall be delivered within 1 week after signing of the contract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8"/>
        <w:gridCol w:w="2398"/>
        <w:gridCol w:w="2398"/>
        <w:gridCol w:w="2399"/>
      </w:tblGrid>
      <w:tr w:rsidR="00A056AE" w14:paraId="30F00324" w14:textId="77777777" w:rsidTr="00A056AE">
        <w:tc>
          <w:tcPr>
            <w:tcW w:w="2398" w:type="dxa"/>
          </w:tcPr>
          <w:p w14:paraId="0CD93670" w14:textId="44A99759" w:rsidR="00A056AE" w:rsidRPr="00A056AE" w:rsidRDefault="00A056AE" w:rsidP="00C44890">
            <w:pPr>
              <w:rPr>
                <w:b/>
                <w:lang w:val="en-GB"/>
              </w:rPr>
            </w:pPr>
            <w:r w:rsidRPr="00A056AE">
              <w:rPr>
                <w:b/>
                <w:lang w:val="en-GB"/>
              </w:rPr>
              <w:t>Item</w:t>
            </w:r>
          </w:p>
        </w:tc>
        <w:tc>
          <w:tcPr>
            <w:tcW w:w="2398" w:type="dxa"/>
          </w:tcPr>
          <w:p w14:paraId="040A2DA6" w14:textId="1E6A7C5F" w:rsidR="00A056AE" w:rsidRPr="00A056AE" w:rsidRDefault="00A056AE" w:rsidP="00C44890">
            <w:pPr>
              <w:rPr>
                <w:b/>
                <w:lang w:val="en-GB"/>
              </w:rPr>
            </w:pPr>
            <w:r w:rsidRPr="00A056AE">
              <w:rPr>
                <w:b/>
                <w:lang w:val="en-GB"/>
              </w:rPr>
              <w:t>Quantity</w:t>
            </w:r>
          </w:p>
        </w:tc>
        <w:tc>
          <w:tcPr>
            <w:tcW w:w="2398" w:type="dxa"/>
          </w:tcPr>
          <w:p w14:paraId="1585ED4F" w14:textId="3EB8E401" w:rsidR="00A056AE" w:rsidRPr="00A056AE" w:rsidRDefault="00A056AE" w:rsidP="00C44890">
            <w:pPr>
              <w:rPr>
                <w:b/>
                <w:lang w:val="en-GB"/>
              </w:rPr>
            </w:pPr>
            <w:r w:rsidRPr="00A056AE">
              <w:rPr>
                <w:b/>
                <w:lang w:val="en-GB"/>
              </w:rPr>
              <w:t>Particular</w:t>
            </w:r>
          </w:p>
        </w:tc>
        <w:tc>
          <w:tcPr>
            <w:tcW w:w="2399" w:type="dxa"/>
          </w:tcPr>
          <w:p w14:paraId="4DEDA56C" w14:textId="7287C2C9" w:rsidR="00A056AE" w:rsidRPr="00A056AE" w:rsidRDefault="00A056AE" w:rsidP="00C44890">
            <w:pPr>
              <w:rPr>
                <w:b/>
                <w:lang w:val="en-GB"/>
              </w:rPr>
            </w:pPr>
            <w:r w:rsidRPr="00A056AE">
              <w:rPr>
                <w:b/>
                <w:lang w:val="en-GB"/>
              </w:rPr>
              <w:t>Price</w:t>
            </w:r>
          </w:p>
        </w:tc>
      </w:tr>
      <w:tr w:rsidR="00A056AE" w14:paraId="1B0BAE88" w14:textId="77777777" w:rsidTr="00A056AE">
        <w:tc>
          <w:tcPr>
            <w:tcW w:w="2398" w:type="dxa"/>
          </w:tcPr>
          <w:p w14:paraId="41E077FA" w14:textId="015321A6" w:rsidR="00A056AE" w:rsidRDefault="00A056AE" w:rsidP="00C44890">
            <w:pPr>
              <w:rPr>
                <w:lang w:val="en-GB"/>
              </w:rPr>
            </w:pPr>
            <w:r>
              <w:rPr>
                <w:lang w:val="en-GB"/>
              </w:rPr>
              <w:t>Motorbike</w:t>
            </w:r>
          </w:p>
        </w:tc>
        <w:tc>
          <w:tcPr>
            <w:tcW w:w="2398" w:type="dxa"/>
          </w:tcPr>
          <w:p w14:paraId="5B6791CD" w14:textId="6D3E938D" w:rsidR="00A056AE" w:rsidRDefault="00A056AE" w:rsidP="00C44890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2398" w:type="dxa"/>
          </w:tcPr>
          <w:p w14:paraId="2F515977" w14:textId="0838B509" w:rsidR="00A056AE" w:rsidRDefault="00A056AE" w:rsidP="00C44890">
            <w:pPr>
              <w:rPr>
                <w:lang w:val="en-GB"/>
              </w:rPr>
            </w:pPr>
            <w:r>
              <w:rPr>
                <w:lang w:val="en-GB"/>
              </w:rPr>
              <w:t>125 cc</w:t>
            </w:r>
          </w:p>
        </w:tc>
        <w:tc>
          <w:tcPr>
            <w:tcW w:w="2399" w:type="dxa"/>
          </w:tcPr>
          <w:p w14:paraId="5EE1E499" w14:textId="7BF7B831" w:rsidR="00A056AE" w:rsidRDefault="00A056AE" w:rsidP="00C44890">
            <w:pPr>
              <w:rPr>
                <w:lang w:val="en-GB"/>
              </w:rPr>
            </w:pPr>
          </w:p>
        </w:tc>
      </w:tr>
      <w:tr w:rsidR="00A056AE" w14:paraId="151C3CE9" w14:textId="77777777" w:rsidTr="00113D65">
        <w:tc>
          <w:tcPr>
            <w:tcW w:w="7194" w:type="dxa"/>
            <w:gridSpan w:val="3"/>
          </w:tcPr>
          <w:p w14:paraId="4F2420CB" w14:textId="04B75BC4" w:rsidR="00A056AE" w:rsidRDefault="00A056AE" w:rsidP="00C44890">
            <w:pPr>
              <w:rPr>
                <w:lang w:val="en-GB"/>
              </w:rPr>
            </w:pPr>
            <w:r>
              <w:rPr>
                <w:lang w:val="en-GB"/>
              </w:rPr>
              <w:t>Total price</w:t>
            </w:r>
          </w:p>
        </w:tc>
        <w:tc>
          <w:tcPr>
            <w:tcW w:w="2399" w:type="dxa"/>
          </w:tcPr>
          <w:p w14:paraId="380AE5BC" w14:textId="4E1FC218" w:rsidR="00A056AE" w:rsidRPr="00A056AE" w:rsidRDefault="00A056AE" w:rsidP="00C44890">
            <w:pPr>
              <w:rPr>
                <w:b/>
                <w:i/>
                <w:lang w:val="en-GB"/>
              </w:rPr>
            </w:pPr>
          </w:p>
        </w:tc>
      </w:tr>
    </w:tbl>
    <w:p w14:paraId="723C3DA0" w14:textId="1F781C08" w:rsidR="00C44890" w:rsidRPr="00A056AE" w:rsidRDefault="00C44890" w:rsidP="00A056AE">
      <w:pPr>
        <w:tabs>
          <w:tab w:val="left" w:pos="5280"/>
        </w:tabs>
        <w:rPr>
          <w:lang w:val="en-GB"/>
        </w:rPr>
      </w:pPr>
    </w:p>
    <w:sectPr w:rsidR="00C44890" w:rsidRPr="00A056AE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AFEAD" w14:textId="77777777" w:rsidR="002E3701" w:rsidRDefault="002E3701">
      <w:r>
        <w:separator/>
      </w:r>
    </w:p>
  </w:endnote>
  <w:endnote w:type="continuationSeparator" w:id="0">
    <w:p w14:paraId="100E3266" w14:textId="77777777" w:rsidR="002E3701" w:rsidRDefault="002E3701">
      <w:r>
        <w:continuationSeparator/>
      </w:r>
    </w:p>
  </w:endnote>
  <w:endnote w:type="continuationNotice" w:id="1">
    <w:p w14:paraId="7F8C6388" w14:textId="77777777" w:rsidR="002E3701" w:rsidRDefault="002E37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7C7A1F" w:rsidRDefault="007C7A1F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82FA2" w:rsidRPr="00382FA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82FA2" w:rsidRPr="00382FA2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766A48F8" w:rsidR="007C7A1F" w:rsidRDefault="007C7A1F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B6F33">
      <w:rPr>
        <w:noProof/>
      </w:rPr>
      <w:t>2023-11-20</w:t>
    </w:r>
    <w:r>
      <w:fldChar w:fldCharType="end"/>
    </w:r>
  </w:p>
  <w:p w14:paraId="4C7E2131" w14:textId="77777777" w:rsidR="007C7A1F" w:rsidRDefault="007C7A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84CEC" w14:textId="77777777" w:rsidR="002E3701" w:rsidRDefault="002E3701">
      <w:r>
        <w:separator/>
      </w:r>
    </w:p>
  </w:footnote>
  <w:footnote w:type="continuationSeparator" w:id="0">
    <w:p w14:paraId="1E0EBE53" w14:textId="77777777" w:rsidR="002E3701" w:rsidRDefault="002E3701">
      <w:r>
        <w:continuationSeparator/>
      </w:r>
    </w:p>
  </w:footnote>
  <w:footnote w:type="continuationNotice" w:id="1">
    <w:p w14:paraId="6C09FA64" w14:textId="77777777" w:rsidR="002E3701" w:rsidRDefault="002E37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2F00D9B8" w:rsidR="007C7A1F" w:rsidRPr="00FF7B55" w:rsidRDefault="007C7A1F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 w:rsidRPr="00A66587">
      <w:rPr>
        <w:rStyle w:val="Strong"/>
        <w:rFonts w:asciiTheme="minorHAnsi" w:hAnsiTheme="minorHAnsi" w:cstheme="minorHAnsi"/>
        <w:lang w:val="en-GB"/>
      </w:rPr>
      <w:t>RFQ-</w:t>
    </w:r>
    <w:r w:rsidR="00CB6F33">
      <w:rPr>
        <w:rStyle w:val="Strong"/>
        <w:rFonts w:asciiTheme="minorHAnsi" w:hAnsiTheme="minorHAnsi" w:cstheme="minorHAnsi"/>
        <w:lang w:val="en-GB"/>
      </w:rPr>
      <w:t>21</w:t>
    </w:r>
    <w:r w:rsidRPr="00A66587">
      <w:rPr>
        <w:rStyle w:val="Strong"/>
        <w:rFonts w:asciiTheme="minorHAnsi" w:hAnsiTheme="minorHAnsi" w:cstheme="minorHAnsi"/>
        <w:lang w:val="en-GB"/>
      </w:rPr>
      <w:t>-</w:t>
    </w:r>
    <w:r w:rsidR="00CB6F33">
      <w:rPr>
        <w:rStyle w:val="Strong"/>
        <w:rFonts w:asciiTheme="minorHAnsi" w:hAnsiTheme="minorHAnsi" w:cstheme="minorHAnsi"/>
        <w:lang w:val="en-GB"/>
      </w:rPr>
      <w:t>G008</w:t>
    </w:r>
    <w:r w:rsidRPr="00A66587">
      <w:rPr>
        <w:rStyle w:val="Strong"/>
        <w:rFonts w:asciiTheme="minorHAnsi" w:hAnsiTheme="minorHAnsi" w:cstheme="minorHAnsi"/>
        <w:lang w:val="en-GB"/>
      </w:rPr>
      <w:t>-</w:t>
    </w:r>
    <w:r w:rsidR="00CB6F33">
      <w:rPr>
        <w:rStyle w:val="Strong"/>
        <w:rFonts w:asciiTheme="minorHAnsi" w:hAnsiTheme="minorHAnsi" w:cstheme="minorHAnsi"/>
        <w:lang w:val="en-GB"/>
      </w:rPr>
      <w:t>23</w:t>
    </w:r>
    <w:r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0677"/>
    <w:multiLevelType w:val="hybridMultilevel"/>
    <w:tmpl w:val="591AB0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3514D1"/>
    <w:multiLevelType w:val="hybridMultilevel"/>
    <w:tmpl w:val="0C70AA28"/>
    <w:lvl w:ilvl="0" w:tplc="3740EBAE">
      <w:start w:val="8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421557">
    <w:abstractNumId w:val="3"/>
  </w:num>
  <w:num w:numId="2" w16cid:durableId="696589217">
    <w:abstractNumId w:val="15"/>
  </w:num>
  <w:num w:numId="3" w16cid:durableId="1848784685">
    <w:abstractNumId w:val="16"/>
  </w:num>
  <w:num w:numId="4" w16cid:durableId="1909025574">
    <w:abstractNumId w:val="7"/>
  </w:num>
  <w:num w:numId="5" w16cid:durableId="485828361">
    <w:abstractNumId w:val="6"/>
  </w:num>
  <w:num w:numId="6" w16cid:durableId="356662389">
    <w:abstractNumId w:val="11"/>
  </w:num>
  <w:num w:numId="7" w16cid:durableId="1738285231">
    <w:abstractNumId w:val="8"/>
  </w:num>
  <w:num w:numId="8" w16cid:durableId="1205217064">
    <w:abstractNumId w:val="13"/>
  </w:num>
  <w:num w:numId="9" w16cid:durableId="1603760209">
    <w:abstractNumId w:val="2"/>
  </w:num>
  <w:num w:numId="10" w16cid:durableId="635718935">
    <w:abstractNumId w:val="12"/>
  </w:num>
  <w:num w:numId="11" w16cid:durableId="285083112">
    <w:abstractNumId w:val="4"/>
  </w:num>
  <w:num w:numId="12" w16cid:durableId="604700962">
    <w:abstractNumId w:val="10"/>
  </w:num>
  <w:num w:numId="13" w16cid:durableId="656684786">
    <w:abstractNumId w:val="14"/>
  </w:num>
  <w:num w:numId="14" w16cid:durableId="121577166">
    <w:abstractNumId w:val="5"/>
  </w:num>
  <w:num w:numId="15" w16cid:durableId="229997926">
    <w:abstractNumId w:val="9"/>
  </w:num>
  <w:num w:numId="16" w16cid:durableId="1408571814">
    <w:abstractNumId w:val="1"/>
  </w:num>
  <w:num w:numId="17" w16cid:durableId="1094085086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1EDB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01"/>
    <w:rsid w:val="002E3763"/>
    <w:rsid w:val="002E3B22"/>
    <w:rsid w:val="002E3F78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2FA2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0C0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2949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1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2DB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B96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6AE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F33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41F9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690A3-254F-4F28-88F7-1AFB3F80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3</Pages>
  <Words>204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1366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5</cp:revision>
  <cp:lastPrinted>2013-10-18T08:32:00Z</cp:lastPrinted>
  <dcterms:created xsi:type="dcterms:W3CDTF">2023-11-17T02:57:00Z</dcterms:created>
  <dcterms:modified xsi:type="dcterms:W3CDTF">2023-11-19T22:29:00Z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945f7b67957ec15eddf901e1fd051a8559ac83fbaef68e0bae2c78277816df07</vt:lpwstr>
  </property>
</Properties>
</file>